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07A3D" w14:textId="5068C0A0" w:rsidR="00AD07C1" w:rsidRPr="00672A69" w:rsidRDefault="00D473EB" w:rsidP="00D473EB">
      <w:pPr>
        <w:pStyle w:val="Title"/>
        <w:spacing w:after="240"/>
        <w:contextualSpacing w:val="0"/>
        <w:rPr>
          <w:sz w:val="40"/>
          <w:szCs w:val="40"/>
          <w:lang w:val="sv-SE"/>
        </w:rPr>
      </w:pPr>
      <w:r w:rsidRPr="00D473EB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6535F0F" wp14:editId="6629A6DD">
            <wp:simplePos x="0" y="0"/>
            <wp:positionH relativeFrom="column">
              <wp:posOffset>3756005</wp:posOffset>
            </wp:positionH>
            <wp:positionV relativeFrom="paragraph">
              <wp:posOffset>167</wp:posOffset>
            </wp:positionV>
            <wp:extent cx="2339575" cy="4162926"/>
            <wp:effectExtent l="0" t="0" r="3810" b="9525"/>
            <wp:wrapTight wrapText="bothSides">
              <wp:wrapPolygon edited="0">
                <wp:start x="0" y="0"/>
                <wp:lineTo x="0" y="21551"/>
                <wp:lineTo x="21459" y="21551"/>
                <wp:lineTo x="214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75" cy="416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2A69">
        <w:rPr>
          <w:sz w:val="40"/>
          <w:szCs w:val="40"/>
          <w:lang w:val="sv-SE"/>
        </w:rPr>
        <w:t>Min Dagbok</w:t>
      </w:r>
    </w:p>
    <w:p w14:paraId="4D138830" w14:textId="65F3B706" w:rsidR="00672A69" w:rsidRPr="00D473EB" w:rsidRDefault="00D473EB" w:rsidP="00672A69">
      <w:pPr>
        <w:rPr>
          <w:lang w:val="sv-SE"/>
        </w:rPr>
      </w:pPr>
      <w:r w:rsidRPr="00D473EB">
        <w:rPr>
          <w:lang w:val="sv-SE"/>
        </w:rPr>
        <w:t>Hä</w:t>
      </w:r>
      <w:r>
        <w:rPr>
          <w:lang w:val="sv-SE"/>
        </w:rPr>
        <w:t>r kan du till exempel anteckna dina symptom varje dag</w:t>
      </w:r>
      <w:r w:rsidR="00672A69">
        <w:rPr>
          <w:lang w:val="sv-SE"/>
        </w:rPr>
        <w:t xml:space="preserve">: </w:t>
      </w:r>
      <w:r w:rsidR="00672A69" w:rsidRPr="00672A69">
        <w:rPr>
          <w:lang w:val="sv-SE"/>
        </w:rPr>
        <w:t>Vilka symptom har du? Vad triggar symptomen? Vad har du prövat själv? Har det fungerat? Notera andra saker du gjort/ätit under dagen för att försöka hitta förklaring för symptomen. Testa mallen ”</w:t>
      </w:r>
      <w:hyperlink r:id="rId7" w:history="1">
        <w:r w:rsidR="00672A69" w:rsidRPr="00672A69">
          <w:rPr>
            <w:rStyle w:val="Hyperlink"/>
            <w:lang w:val="sv-SE"/>
          </w:rPr>
          <w:t>symptomdagbok</w:t>
        </w:r>
      </w:hyperlink>
      <w:r w:rsidR="00672A69" w:rsidRPr="00672A69">
        <w:rPr>
          <w:lang w:val="sv-SE"/>
        </w:rPr>
        <w:t>”</w:t>
      </w:r>
      <w:r w:rsidR="00672A69">
        <w:rPr>
          <w:lang w:val="sv-SE"/>
        </w:rPr>
        <w:t xml:space="preserve"> på vår hemsida </w:t>
      </w:r>
      <w:r w:rsidR="00672A69" w:rsidRPr="00672A69">
        <w:rPr>
          <w:lang w:val="sv-SE"/>
        </w:rPr>
        <w:t>www.sallsyntadiagnoser.se/vardtips/1-moten-i-varden/</w:t>
      </w:r>
    </w:p>
    <w:p w14:paraId="0054DA36" w14:textId="1207C462" w:rsidR="00672A69" w:rsidRDefault="00672A69" w:rsidP="00D473EB">
      <w:pPr>
        <w:pStyle w:val="Title"/>
        <w:spacing w:after="120"/>
        <w:contextualSpacing w:val="0"/>
        <w:rPr>
          <w:sz w:val="40"/>
          <w:szCs w:val="40"/>
          <w:lang w:val="sv-SE"/>
        </w:rPr>
      </w:pPr>
      <w:r>
        <w:rPr>
          <w:sz w:val="40"/>
          <w:szCs w:val="40"/>
          <w:lang w:val="sv-SE"/>
        </w:rPr>
        <w:t>Min Vårdplan</w:t>
      </w:r>
    </w:p>
    <w:p w14:paraId="23D77FEB" w14:textId="265B1E5E" w:rsidR="00D473EB" w:rsidRPr="00D473EB" w:rsidRDefault="00D473EB" w:rsidP="00D473EB">
      <w:pPr>
        <w:pStyle w:val="Title"/>
        <w:spacing w:after="120"/>
        <w:contextualSpacing w:val="0"/>
        <w:rPr>
          <w:sz w:val="40"/>
          <w:szCs w:val="40"/>
          <w:lang w:val="sv-SE"/>
        </w:rPr>
      </w:pPr>
      <w:bookmarkStart w:id="0" w:name="_GoBack"/>
      <w:bookmarkEnd w:id="0"/>
      <w:r w:rsidRPr="00D473EB">
        <w:rPr>
          <w:sz w:val="40"/>
          <w:szCs w:val="40"/>
          <w:lang w:val="sv-SE"/>
        </w:rPr>
        <w:t xml:space="preserve">Provresultat </w:t>
      </w:r>
    </w:p>
    <w:p w14:paraId="5A91D3F1" w14:textId="23364B3B" w:rsidR="00D473EB" w:rsidRPr="00D473EB" w:rsidRDefault="00D473EB" w:rsidP="00D473EB">
      <w:pPr>
        <w:pStyle w:val="Title"/>
        <w:ind w:left="720"/>
        <w:contextualSpacing w:val="0"/>
        <w:rPr>
          <w:sz w:val="32"/>
          <w:szCs w:val="32"/>
          <w:lang w:val="sv-SE"/>
        </w:rPr>
      </w:pPr>
      <w:r w:rsidRPr="00D473EB">
        <w:rPr>
          <w:sz w:val="32"/>
          <w:szCs w:val="32"/>
          <w:lang w:val="sv-SE"/>
        </w:rPr>
        <w:t>MRT bilder eller liknande</w:t>
      </w:r>
    </w:p>
    <w:p w14:paraId="5F57F0C2" w14:textId="74F0D3A6" w:rsidR="00D473EB" w:rsidRDefault="00D473EB" w:rsidP="00D473EB">
      <w:pPr>
        <w:pStyle w:val="Title"/>
        <w:ind w:left="720"/>
        <w:contextualSpacing w:val="0"/>
        <w:rPr>
          <w:sz w:val="32"/>
          <w:szCs w:val="32"/>
          <w:lang w:val="sv-SE"/>
        </w:rPr>
      </w:pPr>
      <w:r w:rsidRPr="00D473EB">
        <w:rPr>
          <w:sz w:val="32"/>
          <w:szCs w:val="32"/>
          <w:lang w:val="sv-SE"/>
        </w:rPr>
        <w:t>Blodprover</w:t>
      </w:r>
    </w:p>
    <w:p w14:paraId="55F47081" w14:textId="6B17DC6A" w:rsidR="00D473EB" w:rsidRPr="00D473EB" w:rsidRDefault="00D473EB" w:rsidP="00D473EB">
      <w:pPr>
        <w:rPr>
          <w:lang w:val="sv-SE"/>
        </w:rPr>
      </w:pPr>
      <w:r>
        <w:rPr>
          <w:lang w:val="sv-SE"/>
        </w:rPr>
        <w:tab/>
        <w:t>…</w:t>
      </w:r>
    </w:p>
    <w:p w14:paraId="601C3AFE" w14:textId="1A6724A7" w:rsidR="00D473EB" w:rsidRPr="00D473EB" w:rsidRDefault="00D473EB" w:rsidP="00D473EB">
      <w:pPr>
        <w:pStyle w:val="Title"/>
        <w:spacing w:after="120"/>
        <w:contextualSpacing w:val="0"/>
        <w:rPr>
          <w:sz w:val="40"/>
          <w:szCs w:val="40"/>
          <w:lang w:val="sv-SE"/>
        </w:rPr>
      </w:pPr>
      <w:r w:rsidRPr="00D473EB">
        <w:rPr>
          <w:sz w:val="40"/>
          <w:szCs w:val="40"/>
          <w:lang w:val="sv-SE"/>
        </w:rPr>
        <w:t>Mina Journaler</w:t>
      </w:r>
    </w:p>
    <w:p w14:paraId="01F5DD78" w14:textId="4E504953" w:rsidR="00D473EB" w:rsidRPr="00D473EB" w:rsidRDefault="00D473EB" w:rsidP="00D473EB">
      <w:pPr>
        <w:pStyle w:val="Title"/>
        <w:contextualSpacing w:val="0"/>
        <w:rPr>
          <w:sz w:val="32"/>
          <w:szCs w:val="32"/>
          <w:lang w:val="sv-SE"/>
        </w:rPr>
      </w:pPr>
      <w:r>
        <w:rPr>
          <w:lang w:val="sv-SE"/>
        </w:rPr>
        <w:tab/>
      </w:r>
      <w:hyperlink r:id="rId8" w:history="1">
        <w:r w:rsidRPr="00D473EB">
          <w:rPr>
            <w:rStyle w:val="Hyperlink"/>
            <w:sz w:val="32"/>
            <w:szCs w:val="32"/>
            <w:lang w:val="sv-SE"/>
          </w:rPr>
          <w:t>www.1177.se</w:t>
        </w:r>
      </w:hyperlink>
    </w:p>
    <w:p w14:paraId="2CA90679" w14:textId="71578A55" w:rsidR="00D473EB" w:rsidRPr="00D473EB" w:rsidRDefault="00D473EB" w:rsidP="00D473EB">
      <w:pPr>
        <w:pStyle w:val="Title"/>
        <w:contextualSpacing w:val="0"/>
        <w:rPr>
          <w:sz w:val="32"/>
          <w:szCs w:val="32"/>
          <w:lang w:val="sv-SE"/>
        </w:rPr>
      </w:pPr>
      <w:r w:rsidRPr="00D473EB">
        <w:rPr>
          <w:sz w:val="32"/>
          <w:szCs w:val="32"/>
          <w:lang w:val="sv-SE"/>
        </w:rPr>
        <w:tab/>
        <w:t>Karolinska Sjukhuset</w:t>
      </w:r>
    </w:p>
    <w:p w14:paraId="4662C4A2" w14:textId="0DAAC577" w:rsidR="00D473EB" w:rsidRPr="00D473EB" w:rsidRDefault="00D473EB" w:rsidP="00D473EB">
      <w:pPr>
        <w:pStyle w:val="Title"/>
        <w:spacing w:after="240"/>
        <w:contextualSpacing w:val="0"/>
        <w:rPr>
          <w:sz w:val="32"/>
          <w:szCs w:val="32"/>
          <w:lang w:val="sv-SE"/>
        </w:rPr>
      </w:pPr>
      <w:r w:rsidRPr="00D473EB">
        <w:rPr>
          <w:sz w:val="32"/>
          <w:szCs w:val="32"/>
          <w:lang w:val="sv-SE"/>
        </w:rPr>
        <w:tab/>
        <w:t>Danderyd Sjukhus</w:t>
      </w:r>
    </w:p>
    <w:p w14:paraId="6B662F95" w14:textId="29365452" w:rsidR="00D473EB" w:rsidRPr="00D473EB" w:rsidRDefault="00D473EB" w:rsidP="00D473EB">
      <w:pPr>
        <w:pStyle w:val="Title"/>
        <w:spacing w:after="240"/>
        <w:contextualSpacing w:val="0"/>
        <w:rPr>
          <w:sz w:val="40"/>
          <w:szCs w:val="40"/>
          <w:lang w:val="sv-SE"/>
        </w:rPr>
      </w:pPr>
      <w:r w:rsidRPr="00D473EB">
        <w:rPr>
          <w:sz w:val="40"/>
          <w:szCs w:val="40"/>
          <w:lang w:val="sv-SE"/>
        </w:rPr>
        <w:t>Rehabilitering</w:t>
      </w:r>
    </w:p>
    <w:p w14:paraId="244D841D" w14:textId="2656650F" w:rsidR="00D473EB" w:rsidRPr="00D473EB" w:rsidRDefault="00D473EB" w:rsidP="00D473EB">
      <w:pPr>
        <w:pStyle w:val="Title"/>
        <w:spacing w:after="240"/>
        <w:contextualSpacing w:val="0"/>
        <w:rPr>
          <w:sz w:val="40"/>
          <w:szCs w:val="40"/>
          <w:lang w:val="sv-SE"/>
        </w:rPr>
      </w:pPr>
      <w:r w:rsidRPr="00D473EB">
        <w:rPr>
          <w:sz w:val="40"/>
          <w:szCs w:val="40"/>
          <w:lang w:val="sv-SE"/>
        </w:rPr>
        <w:t>Arbetsträning</w:t>
      </w:r>
    </w:p>
    <w:p w14:paraId="5B6FC56B" w14:textId="563DC18A" w:rsidR="00D473EB" w:rsidRPr="00D473EB" w:rsidRDefault="00D473EB" w:rsidP="00D473EB">
      <w:pPr>
        <w:pStyle w:val="Title"/>
        <w:spacing w:after="240"/>
        <w:contextualSpacing w:val="0"/>
        <w:rPr>
          <w:sz w:val="40"/>
          <w:szCs w:val="40"/>
          <w:lang w:val="sv-SE"/>
        </w:rPr>
      </w:pPr>
      <w:r w:rsidRPr="00D473EB">
        <w:rPr>
          <w:sz w:val="40"/>
          <w:szCs w:val="40"/>
          <w:lang w:val="sv-SE"/>
        </w:rPr>
        <w:t>Försäkringskassa</w:t>
      </w:r>
    </w:p>
    <w:p w14:paraId="1A36BA54" w14:textId="30DE2EB3" w:rsidR="00D473EB" w:rsidRPr="00D473EB" w:rsidRDefault="00D473EB" w:rsidP="00D473EB">
      <w:pPr>
        <w:pStyle w:val="Title"/>
        <w:spacing w:after="240"/>
        <w:contextualSpacing w:val="0"/>
        <w:rPr>
          <w:sz w:val="40"/>
          <w:szCs w:val="40"/>
          <w:lang w:val="sv-SE"/>
        </w:rPr>
      </w:pPr>
      <w:r w:rsidRPr="00D473EB">
        <w:rPr>
          <w:sz w:val="40"/>
          <w:szCs w:val="40"/>
          <w:lang w:val="sv-SE"/>
        </w:rPr>
        <w:t>Arbetsförmedling</w:t>
      </w:r>
    </w:p>
    <w:p w14:paraId="56B25EAB" w14:textId="12B7B6FC" w:rsidR="00D473EB" w:rsidRPr="00D473EB" w:rsidRDefault="00D473EB" w:rsidP="00D473EB">
      <w:pPr>
        <w:pStyle w:val="Title"/>
        <w:spacing w:after="240"/>
        <w:contextualSpacing w:val="0"/>
        <w:rPr>
          <w:sz w:val="40"/>
          <w:szCs w:val="40"/>
          <w:lang w:val="sv-SE"/>
        </w:rPr>
      </w:pPr>
      <w:r w:rsidRPr="00D473EB">
        <w:rPr>
          <w:sz w:val="40"/>
          <w:szCs w:val="40"/>
          <w:lang w:val="sv-SE"/>
        </w:rPr>
        <w:t>Patientföreningar (Broschyrer)</w:t>
      </w:r>
    </w:p>
    <w:p w14:paraId="2CF3A3DC" w14:textId="25BC37B9" w:rsidR="00D473EB" w:rsidRPr="00D473EB" w:rsidRDefault="00D473EB" w:rsidP="00D473EB">
      <w:pPr>
        <w:pStyle w:val="Title"/>
        <w:spacing w:after="240"/>
        <w:contextualSpacing w:val="0"/>
        <w:rPr>
          <w:sz w:val="40"/>
          <w:szCs w:val="40"/>
          <w:lang w:val="sv-SE"/>
        </w:rPr>
      </w:pPr>
      <w:r w:rsidRPr="00D473EB">
        <w:rPr>
          <w:sz w:val="40"/>
          <w:szCs w:val="40"/>
          <w:lang w:val="sv-SE"/>
        </w:rPr>
        <w:t>Vetenskapliga publikationer</w:t>
      </w:r>
    </w:p>
    <w:sectPr w:rsidR="00D473EB" w:rsidRPr="00D473EB" w:rsidSect="00D473EB">
      <w:footerReference w:type="default" r:id="rId9"/>
      <w:pgSz w:w="12240" w:h="15840"/>
      <w:pgMar w:top="21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3CBAD" w14:textId="77777777" w:rsidR="00231422" w:rsidRDefault="00231422" w:rsidP="00D60AD3">
      <w:pPr>
        <w:spacing w:after="0" w:line="240" w:lineRule="auto"/>
      </w:pPr>
      <w:r>
        <w:separator/>
      </w:r>
    </w:p>
  </w:endnote>
  <w:endnote w:type="continuationSeparator" w:id="0">
    <w:p w14:paraId="4003F9DF" w14:textId="77777777" w:rsidR="00231422" w:rsidRDefault="00231422" w:rsidP="00D60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7096B" w14:textId="5D3447AE" w:rsidR="00D60AD3" w:rsidRDefault="00D60AD3">
    <w:pPr>
      <w:pStyle w:val="Footer"/>
    </w:pPr>
    <w:r w:rsidRPr="00D60AD3">
      <w:rPr>
        <w:noProof/>
      </w:rPr>
      <w:drawing>
        <wp:anchor distT="0" distB="0" distL="114300" distR="114300" simplePos="0" relativeHeight="251659264" behindDoc="1" locked="0" layoutInCell="1" allowOverlap="1" wp14:anchorId="01B282C8" wp14:editId="586BCDF2">
          <wp:simplePos x="0" y="0"/>
          <wp:positionH relativeFrom="column">
            <wp:posOffset>-883285</wp:posOffset>
          </wp:positionH>
          <wp:positionV relativeFrom="paragraph">
            <wp:posOffset>-441960</wp:posOffset>
          </wp:positionV>
          <wp:extent cx="7720330" cy="1568450"/>
          <wp:effectExtent l="0" t="0" r="0" b="0"/>
          <wp:wrapNone/>
          <wp:docPr id="15" name="Picture 15" descr="C:\Users\steju\Box Sync\RareDiseases\Riksförbundet Sällsynta diagnoser\Gruppwebbplats - Basinformation\Basinformationsmaterial\Vår slöja\sallsynta_pattern_cmyk_brev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ju\Box Sync\RareDiseases\Riksförbundet Sällsynta diagnoser\Gruppwebbplats - Basinformation\Basinformationsmaterial\Vår slöja\sallsynta_pattern_cmyk_brev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0330" cy="156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0AD3">
      <w:rPr>
        <w:noProof/>
      </w:rPr>
      <w:drawing>
        <wp:anchor distT="0" distB="0" distL="114300" distR="114300" simplePos="0" relativeHeight="251660288" behindDoc="0" locked="0" layoutInCell="1" allowOverlap="1" wp14:anchorId="6A0351A1" wp14:editId="41C90905">
          <wp:simplePos x="0" y="0"/>
          <wp:positionH relativeFrom="column">
            <wp:posOffset>4587656</wp:posOffset>
          </wp:positionH>
          <wp:positionV relativeFrom="paragraph">
            <wp:posOffset>-125205</wp:posOffset>
          </wp:positionV>
          <wp:extent cx="1499310" cy="576009"/>
          <wp:effectExtent l="0" t="0" r="571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ksförbundet Sällsynta diagnoser, logg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310" cy="576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35234" w14:textId="77777777" w:rsidR="00231422" w:rsidRDefault="00231422" w:rsidP="00D60AD3">
      <w:pPr>
        <w:spacing w:after="0" w:line="240" w:lineRule="auto"/>
      </w:pPr>
      <w:r>
        <w:separator/>
      </w:r>
    </w:p>
  </w:footnote>
  <w:footnote w:type="continuationSeparator" w:id="0">
    <w:p w14:paraId="5ED161F7" w14:textId="77777777" w:rsidR="00231422" w:rsidRDefault="00231422" w:rsidP="00D60A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AD3"/>
    <w:rsid w:val="00231422"/>
    <w:rsid w:val="00672A69"/>
    <w:rsid w:val="00AB28B0"/>
    <w:rsid w:val="00AD07C1"/>
    <w:rsid w:val="00D473EB"/>
    <w:rsid w:val="00D60AD3"/>
    <w:rsid w:val="00F3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35A791"/>
  <w15:chartTrackingRefBased/>
  <w15:docId w15:val="{DC7EE81C-9777-4210-B023-DEE0ED61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AD3"/>
  </w:style>
  <w:style w:type="paragraph" w:styleId="Footer">
    <w:name w:val="footer"/>
    <w:basedOn w:val="Normal"/>
    <w:link w:val="FooterChar"/>
    <w:uiPriority w:val="99"/>
    <w:unhideWhenUsed/>
    <w:rsid w:val="00D60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AD3"/>
  </w:style>
  <w:style w:type="paragraph" w:styleId="Title">
    <w:name w:val="Title"/>
    <w:basedOn w:val="Normal"/>
    <w:next w:val="Normal"/>
    <w:link w:val="TitleChar"/>
    <w:uiPriority w:val="10"/>
    <w:qFormat/>
    <w:rsid w:val="00D473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73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D473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3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3E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473E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177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virtualhospice.ca/Assets/cvh%20symptom%20diary_20090429144800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Juran</dc:creator>
  <cp:keywords/>
  <dc:description/>
  <cp:lastModifiedBy>Stephanie Juran</cp:lastModifiedBy>
  <cp:revision>3</cp:revision>
  <dcterms:created xsi:type="dcterms:W3CDTF">2018-11-22T07:52:00Z</dcterms:created>
  <dcterms:modified xsi:type="dcterms:W3CDTF">2018-12-18T12:30:00Z</dcterms:modified>
</cp:coreProperties>
</file>